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D" w:rsidRDefault="00FB2F8D">
      <w:pPr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/>
          <w:color w:val="000000"/>
          <w:sz w:val="32"/>
          <w:szCs w:val="32"/>
        </w:rPr>
        <w:t>附件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p w:rsidR="00754797" w:rsidRDefault="00FB2F8D">
      <w:pPr>
        <w:spacing w:line="520" w:lineRule="exact"/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>
        <w:rPr>
          <w:rFonts w:ascii="仿宋" w:eastAsia="仿宋" w:hAnsi="仿宋" w:cs="Times New Roman" w:hint="eastAsia"/>
          <w:b/>
          <w:color w:val="000000"/>
          <w:sz w:val="44"/>
          <w:szCs w:val="44"/>
        </w:rPr>
        <w:t>广东省地方标准《建筑结构荷载规范》</w:t>
      </w:r>
    </w:p>
    <w:p w:rsidR="00C5268D" w:rsidRDefault="00FB2F8D">
      <w:pPr>
        <w:spacing w:line="520" w:lineRule="exact"/>
        <w:jc w:val="center"/>
        <w:rPr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color w:val="000000"/>
          <w:sz w:val="44"/>
          <w:szCs w:val="44"/>
        </w:rPr>
        <w:t>要点精讲及工程应用宣贯</w:t>
      </w:r>
    </w:p>
    <w:p w:rsidR="00C5268D" w:rsidRDefault="00FB2F8D">
      <w:pPr>
        <w:spacing w:line="520" w:lineRule="exact"/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>
        <w:rPr>
          <w:rFonts w:ascii="仿宋" w:eastAsia="仿宋" w:hAnsi="仿宋" w:cs="Times New Roman" w:hint="eastAsia"/>
          <w:b/>
          <w:color w:val="000000"/>
          <w:sz w:val="44"/>
          <w:szCs w:val="44"/>
        </w:rPr>
        <w:t>参会回执</w:t>
      </w:r>
    </w:p>
    <w:p w:rsidR="00C5268D" w:rsidRDefault="00FB2F8D">
      <w:pPr>
        <w:spacing w:line="520" w:lineRule="exact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报名时间：201</w:t>
      </w:r>
      <w:r>
        <w:rPr>
          <w:rFonts w:ascii="仿宋" w:eastAsia="仿宋" w:hAnsi="仿宋" w:cs="Times New Roman"/>
          <w:color w:val="000000"/>
          <w:sz w:val="32"/>
          <w:szCs w:val="32"/>
        </w:rPr>
        <w:t>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  月  日</w:t>
      </w:r>
    </w:p>
    <w:tbl>
      <w:tblPr>
        <w:tblStyle w:val="a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1134"/>
        <w:gridCol w:w="2268"/>
      </w:tblGrid>
      <w:tr w:rsidR="00C5268D">
        <w:tc>
          <w:tcPr>
            <w:tcW w:w="2552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62" w:type="dxa"/>
            <w:gridSpan w:val="3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c>
          <w:tcPr>
            <w:tcW w:w="2552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主办单位会员</w:t>
            </w:r>
          </w:p>
        </w:tc>
        <w:tc>
          <w:tcPr>
            <w:tcW w:w="6662" w:type="dxa"/>
            <w:gridSpan w:val="3"/>
          </w:tcPr>
          <w:p w:rsidR="00C5268D" w:rsidRDefault="00FB2F8D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广东省建设科技与标准化协会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，会员类别：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  <w:p w:rsidR="00C5268D" w:rsidRDefault="00FB2F8D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广东省工程勘察设计行业协会，会员类别：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:rsidR="00C5268D" w:rsidRDefault="00FB2F8D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广东省钢结构协会，会员类别：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:rsidR="00C5268D" w:rsidRDefault="00FB2F8D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广东省建筑业协会建筑装饰分会，会员类别：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C5268D" w:rsidRDefault="00FB2F8D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广东省土木建筑学会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会员类别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C5268D">
        <w:tc>
          <w:tcPr>
            <w:tcW w:w="2552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662" w:type="dxa"/>
            <w:gridSpan w:val="3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c>
          <w:tcPr>
            <w:tcW w:w="2552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汇款凭证编号</w:t>
            </w:r>
          </w:p>
        </w:tc>
        <w:tc>
          <w:tcPr>
            <w:tcW w:w="6662" w:type="dxa"/>
            <w:gridSpan w:val="3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c>
          <w:tcPr>
            <w:tcW w:w="2552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发票开票信息</w:t>
            </w:r>
          </w:p>
        </w:tc>
        <w:tc>
          <w:tcPr>
            <w:tcW w:w="6662" w:type="dxa"/>
            <w:gridSpan w:val="3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c>
          <w:tcPr>
            <w:tcW w:w="2552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3260" w:type="dxa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68" w:type="dxa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c>
          <w:tcPr>
            <w:tcW w:w="2552" w:type="dxa"/>
            <w:vAlign w:val="center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32"/>
                <w:szCs w:val="32"/>
              </w:rPr>
              <w:t>参会人</w:t>
            </w:r>
            <w:r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260" w:type="dxa"/>
            <w:vAlign w:val="center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3402" w:type="dxa"/>
            <w:gridSpan w:val="2"/>
            <w:vAlign w:val="center"/>
          </w:tcPr>
          <w:p w:rsidR="00C5268D" w:rsidRDefault="00FB2F8D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32"/>
                <w:szCs w:val="32"/>
              </w:rPr>
              <w:t>手机</w:t>
            </w:r>
          </w:p>
        </w:tc>
      </w:tr>
      <w:tr w:rsidR="00C5268D">
        <w:trPr>
          <w:trHeight w:val="400"/>
        </w:trPr>
        <w:tc>
          <w:tcPr>
            <w:tcW w:w="2552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rPr>
          <w:trHeight w:val="279"/>
        </w:trPr>
        <w:tc>
          <w:tcPr>
            <w:tcW w:w="2552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rPr>
          <w:trHeight w:val="329"/>
        </w:trPr>
        <w:tc>
          <w:tcPr>
            <w:tcW w:w="2552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rPr>
          <w:trHeight w:val="329"/>
        </w:trPr>
        <w:tc>
          <w:tcPr>
            <w:tcW w:w="2552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5268D" w:rsidRDefault="00C5268D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C5268D">
        <w:trPr>
          <w:trHeight w:val="862"/>
        </w:trPr>
        <w:tc>
          <w:tcPr>
            <w:tcW w:w="9214" w:type="dxa"/>
            <w:gridSpan w:val="4"/>
            <w:vAlign w:val="center"/>
          </w:tcPr>
          <w:p w:rsidR="00C5268D" w:rsidRDefault="00FB2F8D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备注：</w:t>
            </w:r>
          </w:p>
        </w:tc>
      </w:tr>
      <w:tr w:rsidR="00C5268D">
        <w:trPr>
          <w:trHeight w:val="1050"/>
        </w:trPr>
        <w:tc>
          <w:tcPr>
            <w:tcW w:w="9214" w:type="dxa"/>
            <w:gridSpan w:val="4"/>
          </w:tcPr>
          <w:p w:rsidR="00C5268D" w:rsidRDefault="00FB2F8D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说明：</w:t>
            </w:r>
          </w:p>
          <w:p w:rsidR="00C5268D" w:rsidRDefault="00FB2F8D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1.前期已报名单位参会人员可直接缴纳报名费并注明“</w:t>
            </w:r>
            <w:r w:rsidR="009E56A5" w:rsidRPr="009E56A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单位名简写+荷载规范报名费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”；</w:t>
            </w:r>
          </w:p>
          <w:p w:rsidR="00C5268D" w:rsidRDefault="00FB2F8D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广东省建设科技与标准化协会联系人：张工：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15918735443、周工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18127635380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  <w:hyperlink r:id="rId9" w:history="1">
              <w:r w:rsidR="00812A1D" w:rsidRPr="00F05B97">
                <w:rPr>
                  <w:rStyle w:val="a9"/>
                  <w:rFonts w:ascii="仿宋" w:eastAsia="仿宋" w:hAnsi="仿宋" w:cs="Times New Roman" w:hint="eastAsia"/>
                  <w:sz w:val="24"/>
                  <w:szCs w:val="24"/>
                </w:rPr>
                <w:t>请于</w:t>
              </w:r>
              <w:r w:rsidR="00812A1D" w:rsidRPr="00F05B97">
                <w:rPr>
                  <w:rStyle w:val="a9"/>
                  <w:rFonts w:ascii="仿宋" w:eastAsia="仿宋" w:hAnsi="仿宋" w:cs="Times New Roman"/>
                  <w:sz w:val="24"/>
                  <w:szCs w:val="24"/>
                </w:rPr>
                <w:t>2018</w:t>
              </w:r>
              <w:r w:rsidR="00812A1D" w:rsidRPr="00F05B97">
                <w:rPr>
                  <w:rStyle w:val="a9"/>
                  <w:rFonts w:ascii="仿宋" w:eastAsia="仿宋" w:hAnsi="仿宋" w:cs="Times New Roman" w:hint="eastAsia"/>
                  <w:sz w:val="24"/>
                  <w:szCs w:val="24"/>
                </w:rPr>
                <w:t>年</w:t>
              </w:r>
              <w:r w:rsidR="00812A1D" w:rsidRPr="00F05B97">
                <w:rPr>
                  <w:rStyle w:val="a9"/>
                  <w:rFonts w:ascii="仿宋" w:eastAsia="仿宋" w:hAnsi="仿宋" w:cs="Times New Roman"/>
                  <w:sz w:val="24"/>
                  <w:szCs w:val="24"/>
                </w:rPr>
                <w:t>5月</w:t>
              </w:r>
              <w:r w:rsidR="00812A1D" w:rsidRPr="00F05B97">
                <w:rPr>
                  <w:rStyle w:val="a9"/>
                  <w:rFonts w:ascii="仿宋" w:eastAsia="仿宋" w:hAnsi="仿宋" w:cs="Times New Roman" w:hint="eastAsia"/>
                  <w:sz w:val="24"/>
                  <w:szCs w:val="24"/>
                </w:rPr>
                <w:t>25</w:t>
              </w:r>
              <w:r w:rsidR="00812A1D" w:rsidRPr="00F05B97">
                <w:rPr>
                  <w:rStyle w:val="a9"/>
                  <w:rFonts w:ascii="仿宋" w:eastAsia="仿宋" w:hAnsi="仿宋" w:cs="Times New Roman"/>
                  <w:sz w:val="24"/>
                  <w:szCs w:val="24"/>
                </w:rPr>
                <w:t>日前将电子版或扫描件回执发至邮箱gdjskb@gdjskb.com</w:t>
              </w:r>
            </w:hyperlink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C5268D" w:rsidRDefault="00FB2F8D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【汇款信息】单位名称：广东省建设科技与标准化协会 ；开户银行：中国银行广州德政中支行；账号：695157739021。</w:t>
            </w:r>
          </w:p>
        </w:tc>
      </w:tr>
    </w:tbl>
    <w:p w:rsidR="00C5268D" w:rsidRDefault="00C5268D"/>
    <w:sectPr w:rsidR="00C5268D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FA" w:rsidRDefault="004E1AFA" w:rsidP="00754797">
      <w:r>
        <w:separator/>
      </w:r>
    </w:p>
  </w:endnote>
  <w:endnote w:type="continuationSeparator" w:id="0">
    <w:p w:rsidR="004E1AFA" w:rsidRDefault="004E1AFA" w:rsidP="0075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FA" w:rsidRDefault="004E1AFA" w:rsidP="00754797">
      <w:r>
        <w:separator/>
      </w:r>
    </w:p>
  </w:footnote>
  <w:footnote w:type="continuationSeparator" w:id="0">
    <w:p w:rsidR="004E1AFA" w:rsidRDefault="004E1AFA" w:rsidP="0075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C5F"/>
    <w:multiLevelType w:val="multilevel"/>
    <w:tmpl w:val="1C551C5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2F1BC3"/>
    <w:multiLevelType w:val="multilevel"/>
    <w:tmpl w:val="312F1BC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5"/>
    <w:rsid w:val="000041AF"/>
    <w:rsid w:val="00013A17"/>
    <w:rsid w:val="00014005"/>
    <w:rsid w:val="000239BF"/>
    <w:rsid w:val="00023AD1"/>
    <w:rsid w:val="0002629B"/>
    <w:rsid w:val="0002672E"/>
    <w:rsid w:val="00041B78"/>
    <w:rsid w:val="00047688"/>
    <w:rsid w:val="000643B6"/>
    <w:rsid w:val="00080A3F"/>
    <w:rsid w:val="000849FA"/>
    <w:rsid w:val="0009020A"/>
    <w:rsid w:val="00097ECF"/>
    <w:rsid w:val="000B42F5"/>
    <w:rsid w:val="000B63D4"/>
    <w:rsid w:val="000B74F1"/>
    <w:rsid w:val="000C1AD1"/>
    <w:rsid w:val="000C3116"/>
    <w:rsid w:val="000D3F6C"/>
    <w:rsid w:val="000E409D"/>
    <w:rsid w:val="000F3979"/>
    <w:rsid w:val="000F5324"/>
    <w:rsid w:val="00112B0D"/>
    <w:rsid w:val="0011531C"/>
    <w:rsid w:val="00117534"/>
    <w:rsid w:val="00120416"/>
    <w:rsid w:val="0012148B"/>
    <w:rsid w:val="00123F46"/>
    <w:rsid w:val="00160006"/>
    <w:rsid w:val="00162657"/>
    <w:rsid w:val="00172719"/>
    <w:rsid w:val="001805B7"/>
    <w:rsid w:val="00184EDB"/>
    <w:rsid w:val="0019733E"/>
    <w:rsid w:val="001A181B"/>
    <w:rsid w:val="001A517A"/>
    <w:rsid w:val="001A5276"/>
    <w:rsid w:val="001A7BC6"/>
    <w:rsid w:val="001B41B5"/>
    <w:rsid w:val="001B5EBC"/>
    <w:rsid w:val="001E25E6"/>
    <w:rsid w:val="001F2541"/>
    <w:rsid w:val="001F2F76"/>
    <w:rsid w:val="001F336F"/>
    <w:rsid w:val="001F5C37"/>
    <w:rsid w:val="002000AB"/>
    <w:rsid w:val="00214BC9"/>
    <w:rsid w:val="00221A72"/>
    <w:rsid w:val="002478AC"/>
    <w:rsid w:val="002523FB"/>
    <w:rsid w:val="002725E2"/>
    <w:rsid w:val="00280091"/>
    <w:rsid w:val="002805C3"/>
    <w:rsid w:val="0028265F"/>
    <w:rsid w:val="00296220"/>
    <w:rsid w:val="002B1D76"/>
    <w:rsid w:val="002C7D54"/>
    <w:rsid w:val="002D1797"/>
    <w:rsid w:val="002D67E3"/>
    <w:rsid w:val="002E1470"/>
    <w:rsid w:val="002E4C2D"/>
    <w:rsid w:val="0030460B"/>
    <w:rsid w:val="00305EDC"/>
    <w:rsid w:val="00346CB8"/>
    <w:rsid w:val="003557A8"/>
    <w:rsid w:val="00370D52"/>
    <w:rsid w:val="003816CA"/>
    <w:rsid w:val="00391E48"/>
    <w:rsid w:val="003923B7"/>
    <w:rsid w:val="003A278A"/>
    <w:rsid w:val="003B18B5"/>
    <w:rsid w:val="003C2B89"/>
    <w:rsid w:val="003E0771"/>
    <w:rsid w:val="003E7774"/>
    <w:rsid w:val="003F242C"/>
    <w:rsid w:val="003F511B"/>
    <w:rsid w:val="003F76D2"/>
    <w:rsid w:val="00442481"/>
    <w:rsid w:val="00443BA2"/>
    <w:rsid w:val="00451F47"/>
    <w:rsid w:val="0048225E"/>
    <w:rsid w:val="0048510A"/>
    <w:rsid w:val="0049049C"/>
    <w:rsid w:val="0049776D"/>
    <w:rsid w:val="004A14A2"/>
    <w:rsid w:val="004A7F7A"/>
    <w:rsid w:val="004B4801"/>
    <w:rsid w:val="004C43BA"/>
    <w:rsid w:val="004C6B6A"/>
    <w:rsid w:val="004D484F"/>
    <w:rsid w:val="004E1AFA"/>
    <w:rsid w:val="004F38EB"/>
    <w:rsid w:val="00502EC2"/>
    <w:rsid w:val="005030F6"/>
    <w:rsid w:val="00525AF3"/>
    <w:rsid w:val="0053605E"/>
    <w:rsid w:val="00540073"/>
    <w:rsid w:val="005415C4"/>
    <w:rsid w:val="00554145"/>
    <w:rsid w:val="00555A7D"/>
    <w:rsid w:val="00557F33"/>
    <w:rsid w:val="00561D9C"/>
    <w:rsid w:val="00562686"/>
    <w:rsid w:val="0056566F"/>
    <w:rsid w:val="005841B9"/>
    <w:rsid w:val="005906F5"/>
    <w:rsid w:val="005B142A"/>
    <w:rsid w:val="005C50BA"/>
    <w:rsid w:val="005D0C53"/>
    <w:rsid w:val="005D3825"/>
    <w:rsid w:val="005D3913"/>
    <w:rsid w:val="005F6459"/>
    <w:rsid w:val="00603197"/>
    <w:rsid w:val="006277B0"/>
    <w:rsid w:val="00630352"/>
    <w:rsid w:val="00630F97"/>
    <w:rsid w:val="00662E81"/>
    <w:rsid w:val="0069543E"/>
    <w:rsid w:val="0069780D"/>
    <w:rsid w:val="006C1A24"/>
    <w:rsid w:val="006C54DD"/>
    <w:rsid w:val="006C5A95"/>
    <w:rsid w:val="006E2C62"/>
    <w:rsid w:val="006E3D8E"/>
    <w:rsid w:val="006E49FD"/>
    <w:rsid w:val="006E6C77"/>
    <w:rsid w:val="006F35E1"/>
    <w:rsid w:val="006F5543"/>
    <w:rsid w:val="006F7403"/>
    <w:rsid w:val="00702697"/>
    <w:rsid w:val="00710B54"/>
    <w:rsid w:val="007253D9"/>
    <w:rsid w:val="00734E12"/>
    <w:rsid w:val="00742955"/>
    <w:rsid w:val="007445DF"/>
    <w:rsid w:val="00747091"/>
    <w:rsid w:val="007532EC"/>
    <w:rsid w:val="00754797"/>
    <w:rsid w:val="007645AA"/>
    <w:rsid w:val="0076699F"/>
    <w:rsid w:val="00770CF6"/>
    <w:rsid w:val="0077391C"/>
    <w:rsid w:val="00775023"/>
    <w:rsid w:val="007771C0"/>
    <w:rsid w:val="00785667"/>
    <w:rsid w:val="007878A3"/>
    <w:rsid w:val="00795CF1"/>
    <w:rsid w:val="007B4AC1"/>
    <w:rsid w:val="007D2533"/>
    <w:rsid w:val="007E04E7"/>
    <w:rsid w:val="007E7821"/>
    <w:rsid w:val="007F5919"/>
    <w:rsid w:val="008033D9"/>
    <w:rsid w:val="00812A1D"/>
    <w:rsid w:val="00815444"/>
    <w:rsid w:val="0082116C"/>
    <w:rsid w:val="00833017"/>
    <w:rsid w:val="00846762"/>
    <w:rsid w:val="008B14FC"/>
    <w:rsid w:val="008C6D52"/>
    <w:rsid w:val="008E3A2F"/>
    <w:rsid w:val="008E4317"/>
    <w:rsid w:val="008F3062"/>
    <w:rsid w:val="009021DD"/>
    <w:rsid w:val="00916B34"/>
    <w:rsid w:val="00925F63"/>
    <w:rsid w:val="009363E6"/>
    <w:rsid w:val="009368F2"/>
    <w:rsid w:val="00941FC6"/>
    <w:rsid w:val="00951F7D"/>
    <w:rsid w:val="00953A50"/>
    <w:rsid w:val="00960B01"/>
    <w:rsid w:val="0099469A"/>
    <w:rsid w:val="00995701"/>
    <w:rsid w:val="00996B02"/>
    <w:rsid w:val="009A64D0"/>
    <w:rsid w:val="009B02C2"/>
    <w:rsid w:val="009B1EEB"/>
    <w:rsid w:val="009B67D8"/>
    <w:rsid w:val="009C21B7"/>
    <w:rsid w:val="009C69AB"/>
    <w:rsid w:val="009C6E16"/>
    <w:rsid w:val="009C79B5"/>
    <w:rsid w:val="009D3DDD"/>
    <w:rsid w:val="009D4E15"/>
    <w:rsid w:val="009E05EE"/>
    <w:rsid w:val="009E56A5"/>
    <w:rsid w:val="009E7889"/>
    <w:rsid w:val="009F2B17"/>
    <w:rsid w:val="00A02BDF"/>
    <w:rsid w:val="00A04E9C"/>
    <w:rsid w:val="00A16E60"/>
    <w:rsid w:val="00A23083"/>
    <w:rsid w:val="00A241D7"/>
    <w:rsid w:val="00A514BB"/>
    <w:rsid w:val="00A6309B"/>
    <w:rsid w:val="00AA6493"/>
    <w:rsid w:val="00AA665C"/>
    <w:rsid w:val="00AB1453"/>
    <w:rsid w:val="00AC0941"/>
    <w:rsid w:val="00AC4C56"/>
    <w:rsid w:val="00AD1853"/>
    <w:rsid w:val="00AD2445"/>
    <w:rsid w:val="00AD3A61"/>
    <w:rsid w:val="00AE1B8E"/>
    <w:rsid w:val="00AF0517"/>
    <w:rsid w:val="00AF16A8"/>
    <w:rsid w:val="00AF3A1C"/>
    <w:rsid w:val="00AF737E"/>
    <w:rsid w:val="00B02E74"/>
    <w:rsid w:val="00B12581"/>
    <w:rsid w:val="00B2351A"/>
    <w:rsid w:val="00B317A0"/>
    <w:rsid w:val="00B40936"/>
    <w:rsid w:val="00B43800"/>
    <w:rsid w:val="00B6239A"/>
    <w:rsid w:val="00B64DE1"/>
    <w:rsid w:val="00B67796"/>
    <w:rsid w:val="00B75413"/>
    <w:rsid w:val="00B75635"/>
    <w:rsid w:val="00B933D6"/>
    <w:rsid w:val="00B94ADC"/>
    <w:rsid w:val="00B97B44"/>
    <w:rsid w:val="00BA21A8"/>
    <w:rsid w:val="00BC79D6"/>
    <w:rsid w:val="00BD0D5E"/>
    <w:rsid w:val="00C04D38"/>
    <w:rsid w:val="00C06C9E"/>
    <w:rsid w:val="00C07B7C"/>
    <w:rsid w:val="00C24240"/>
    <w:rsid w:val="00C32753"/>
    <w:rsid w:val="00C33A93"/>
    <w:rsid w:val="00C5268D"/>
    <w:rsid w:val="00C539ED"/>
    <w:rsid w:val="00C635C4"/>
    <w:rsid w:val="00C63D19"/>
    <w:rsid w:val="00C83EB0"/>
    <w:rsid w:val="00C848E2"/>
    <w:rsid w:val="00C851EE"/>
    <w:rsid w:val="00C9549D"/>
    <w:rsid w:val="00CB6997"/>
    <w:rsid w:val="00CB7463"/>
    <w:rsid w:val="00CC51E7"/>
    <w:rsid w:val="00CC546A"/>
    <w:rsid w:val="00CD4435"/>
    <w:rsid w:val="00CD6AD3"/>
    <w:rsid w:val="00CD7214"/>
    <w:rsid w:val="00CF3428"/>
    <w:rsid w:val="00CF7FA0"/>
    <w:rsid w:val="00D0122E"/>
    <w:rsid w:val="00D04D7A"/>
    <w:rsid w:val="00D14244"/>
    <w:rsid w:val="00D15910"/>
    <w:rsid w:val="00D20664"/>
    <w:rsid w:val="00D3153E"/>
    <w:rsid w:val="00D57D52"/>
    <w:rsid w:val="00D63831"/>
    <w:rsid w:val="00D63E35"/>
    <w:rsid w:val="00D835AB"/>
    <w:rsid w:val="00D86AEB"/>
    <w:rsid w:val="00DA0A7F"/>
    <w:rsid w:val="00DB2426"/>
    <w:rsid w:val="00DB41FF"/>
    <w:rsid w:val="00DC0266"/>
    <w:rsid w:val="00DE7BE3"/>
    <w:rsid w:val="00DF0319"/>
    <w:rsid w:val="00DF3A27"/>
    <w:rsid w:val="00DF4B41"/>
    <w:rsid w:val="00DF596B"/>
    <w:rsid w:val="00E05FF9"/>
    <w:rsid w:val="00E21AE0"/>
    <w:rsid w:val="00E432D0"/>
    <w:rsid w:val="00E50886"/>
    <w:rsid w:val="00E6230F"/>
    <w:rsid w:val="00E72E39"/>
    <w:rsid w:val="00E90126"/>
    <w:rsid w:val="00E9737C"/>
    <w:rsid w:val="00EA10B2"/>
    <w:rsid w:val="00EB160E"/>
    <w:rsid w:val="00EC177C"/>
    <w:rsid w:val="00EC5359"/>
    <w:rsid w:val="00ED0601"/>
    <w:rsid w:val="00ED32D7"/>
    <w:rsid w:val="00F03B14"/>
    <w:rsid w:val="00F2008F"/>
    <w:rsid w:val="00F21835"/>
    <w:rsid w:val="00F27BF3"/>
    <w:rsid w:val="00F45FB2"/>
    <w:rsid w:val="00F4750B"/>
    <w:rsid w:val="00F51E7D"/>
    <w:rsid w:val="00F62882"/>
    <w:rsid w:val="00F655E7"/>
    <w:rsid w:val="00F716D7"/>
    <w:rsid w:val="00F828EC"/>
    <w:rsid w:val="00F86BA6"/>
    <w:rsid w:val="00F87EDB"/>
    <w:rsid w:val="00F97A71"/>
    <w:rsid w:val="00FB2F8D"/>
    <w:rsid w:val="00FD4BC5"/>
    <w:rsid w:val="00FD79E0"/>
    <w:rsid w:val="00FF0CC4"/>
    <w:rsid w:val="00FF6BF7"/>
    <w:rsid w:val="66030850"/>
    <w:rsid w:val="73B0129A"/>
    <w:rsid w:val="75D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05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theme="minorBidi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05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831;&#20110;2018&#24180;5&#26376;25&#26085;&#21069;&#23558;&#30005;&#23376;&#29256;&#25110;&#25195;&#25551;&#20214;&#22238;&#25191;&#21457;&#33267;&#37038;&#31665;gdjskb@gdjskb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单良</dc:creator>
  <cp:lastModifiedBy>Biao</cp:lastModifiedBy>
  <cp:revision>3</cp:revision>
  <cp:lastPrinted>2018-05-15T07:25:00Z</cp:lastPrinted>
  <dcterms:created xsi:type="dcterms:W3CDTF">2018-05-17T06:13:00Z</dcterms:created>
  <dcterms:modified xsi:type="dcterms:W3CDTF">2018-05-17T06:15:00Z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